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9B" w:rsidRPr="003A4843" w:rsidRDefault="005A3D9B" w:rsidP="00D0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  <w:t>Čtenářská liga</w:t>
      </w:r>
    </w:p>
    <w:p w:rsidR="005A3D9B" w:rsidRPr="003A4843" w:rsidRDefault="005A3D9B" w:rsidP="00D03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  <w:t>Fakt hustý týpci</w:t>
      </w:r>
    </w:p>
    <w:p w:rsidR="005A3D9B" w:rsidRDefault="005A3D9B" w:rsidP="00DF1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A3D9B" w:rsidRPr="003A4843" w:rsidRDefault="005A3D9B" w:rsidP="00DF1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33"/>
          <w:sz w:val="56"/>
          <w:szCs w:val="56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6633"/>
          <w:sz w:val="56"/>
          <w:szCs w:val="56"/>
          <w:lang w:eastAsia="cs-CZ"/>
        </w:rPr>
        <w:t>František Křižík</w:t>
      </w:r>
    </w:p>
    <w:p w:rsidR="005A3D9B" w:rsidRPr="003A4843" w:rsidRDefault="005A3D9B" w:rsidP="00D0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>* 8. 4. 1847 - † 22. 1. 1941</w:t>
      </w:r>
    </w:p>
    <w:p w:rsidR="005A3D9B" w:rsidRPr="003A4843" w:rsidRDefault="005A3D9B" w:rsidP="00D0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>Český technik, průmyslník a vynálezce</w:t>
      </w:r>
    </w:p>
    <w:p w:rsidR="005A3D9B" w:rsidRPr="003A4843" w:rsidRDefault="005A3D9B" w:rsidP="00DF1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33"/>
          <w:sz w:val="24"/>
          <w:szCs w:val="24"/>
          <w:lang w:eastAsia="cs-CZ"/>
        </w:rPr>
      </w:pPr>
    </w:p>
    <w:p w:rsidR="003A4843" w:rsidRPr="003A4843" w:rsidRDefault="005A3D9B" w:rsidP="003A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 xml:space="preserve">Františka Křižíka zásadně ovlivnila jeho práce na železnici, vymyslel </w:t>
      </w:r>
    </w:p>
    <w:p w:rsidR="003A4843" w:rsidRPr="003A4843" w:rsidRDefault="005A3D9B" w:rsidP="003A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 xml:space="preserve">a zprovoznil dálkově ovládané elektrické návěstidlo. Inspiroval se ve světě </w:t>
      </w:r>
    </w:p>
    <w:p w:rsidR="003A4843" w:rsidRPr="003A4843" w:rsidRDefault="005A3D9B" w:rsidP="003A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>a vymyslel a později i ve své továrně vyráběl elektrické obloukové lampy. V Praze, a vůbec v celých Čechách, zprovoznil první elektrickou tramvajovou linku, do té doby jezdila po Praze tzv. „koňka“, vozy tažené koňmi.</w:t>
      </w:r>
      <w:r w:rsidR="00D03301" w:rsidRPr="003A4843"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 xml:space="preserve">  Postavil tři auta na elektrický pohon, vybavil několik elektráren a zkonstruoval elektrickou mlátičku. Kromě toho vymyslel a uvedl do provozu na trati Zbraslav – Praha </w:t>
      </w:r>
    </w:p>
    <w:p w:rsidR="00D03301" w:rsidRPr="003A4843" w:rsidRDefault="00D03301" w:rsidP="003A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 xml:space="preserve">a Tábor – Bechyně elektrickou lokomotivu. Vsadil na stejnosměrný proud, ale další vývoj na poli elektřiny byl postaven na střídavém elektrickém proudu. </w:t>
      </w:r>
    </w:p>
    <w:p w:rsidR="005A3D9B" w:rsidRPr="003A4843" w:rsidRDefault="005A3D9B" w:rsidP="005A3D9B">
      <w:pPr>
        <w:spacing w:before="144" w:after="150" w:line="369" w:lineRule="atLeast"/>
        <w:rPr>
          <w:rFonts w:ascii="Segoe UI" w:eastAsia="Times New Roman" w:hAnsi="Segoe UI" w:cs="Segoe UI"/>
          <w:color w:val="990033"/>
          <w:spacing w:val="12"/>
          <w:sz w:val="23"/>
          <w:szCs w:val="23"/>
          <w:lang w:eastAsia="cs-CZ"/>
        </w:rPr>
      </w:pPr>
    </w:p>
    <w:p w:rsidR="003A4843" w:rsidRDefault="003A4843" w:rsidP="005A3D9B">
      <w:pPr>
        <w:spacing w:before="144" w:after="150" w:line="369" w:lineRule="atLeast"/>
        <w:rPr>
          <w:rFonts w:ascii="Segoe UI" w:eastAsia="Times New Roman" w:hAnsi="Segoe UI" w:cs="Segoe UI"/>
          <w:color w:val="333333"/>
          <w:spacing w:val="12"/>
          <w:sz w:val="23"/>
          <w:szCs w:val="23"/>
          <w:lang w:eastAsia="cs-CZ"/>
        </w:rPr>
      </w:pPr>
    </w:p>
    <w:p w:rsidR="00D03301" w:rsidRDefault="003A4843" w:rsidP="005A3D9B">
      <w:pPr>
        <w:spacing w:before="144" w:after="150" w:line="369" w:lineRule="atLeast"/>
        <w:rPr>
          <w:rFonts w:ascii="Segoe UI" w:eastAsia="Times New Roman" w:hAnsi="Segoe UI" w:cs="Segoe UI"/>
          <w:color w:val="333333"/>
          <w:spacing w:val="12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pacing w:val="12"/>
          <w:sz w:val="23"/>
          <w:szCs w:val="23"/>
          <w:lang w:eastAsia="cs-CZ"/>
        </w:rPr>
        <w:t xml:space="preserve">  </w:t>
      </w:r>
      <w:r w:rsidR="00D03301" w:rsidRPr="00D03301">
        <w:rPr>
          <w:rFonts w:ascii="Segoe UI" w:eastAsia="Times New Roman" w:hAnsi="Segoe UI" w:cs="Segoe UI"/>
          <w:noProof/>
          <w:color w:val="333333"/>
          <w:spacing w:val="12"/>
          <w:sz w:val="23"/>
          <w:szCs w:val="23"/>
          <w:lang w:eastAsia="cs-CZ"/>
        </w:rPr>
        <w:drawing>
          <wp:inline distT="0" distB="0" distL="0" distR="0">
            <wp:extent cx="4490720" cy="2526030"/>
            <wp:effectExtent l="0" t="0" r="5080" b="7620"/>
            <wp:docPr id="3" name="Obrázek 3" descr="Křižíkova tramvaj — Z metropole — iVysílání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řižíkova tramvaj — Z metropole — iVysílání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80" cy="25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33333"/>
          <w:spacing w:val="12"/>
          <w:sz w:val="23"/>
          <w:szCs w:val="23"/>
          <w:lang w:eastAsia="cs-CZ"/>
        </w:rPr>
        <w:t xml:space="preserve">     </w:t>
      </w:r>
      <w:r w:rsidRPr="00D03301">
        <w:rPr>
          <w:rFonts w:ascii="Segoe UI" w:eastAsia="Times New Roman" w:hAnsi="Segoe UI" w:cs="Segoe UI"/>
          <w:noProof/>
          <w:color w:val="333333"/>
          <w:spacing w:val="12"/>
          <w:sz w:val="23"/>
          <w:szCs w:val="23"/>
          <w:lang w:eastAsia="cs-CZ"/>
        </w:rPr>
        <w:drawing>
          <wp:inline distT="0" distB="0" distL="0" distR="0" wp14:anchorId="655E4D68" wp14:editId="6DCC7D39">
            <wp:extent cx="905154" cy="2505075"/>
            <wp:effectExtent l="0" t="0" r="9525" b="0"/>
            <wp:docPr id="4" name="Obrázek 4" descr="Zelená výstava - Věda a výzkum v českých zemích - 06 - Františ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lená výstava - Věda a výzkum v českých zemích - 06 - Františe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7" r="52773"/>
                    <a:stretch/>
                  </pic:blipFill>
                  <pic:spPr bwMode="auto">
                    <a:xfrm>
                      <a:off x="0" y="0"/>
                      <a:ext cx="925699" cy="25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843" w:rsidRDefault="003A4843" w:rsidP="003A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cs-CZ"/>
        </w:rPr>
      </w:pPr>
    </w:p>
    <w:p w:rsidR="003A4843" w:rsidRPr="003A4843" w:rsidRDefault="003A4843" w:rsidP="003A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32"/>
          <w:szCs w:val="32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bCs/>
          <w:color w:val="663300"/>
          <w:sz w:val="32"/>
          <w:szCs w:val="32"/>
          <w:lang w:eastAsia="cs-CZ"/>
        </w:rPr>
        <w:t>Bonusový úkol pro měsíc říjen:</w:t>
      </w:r>
    </w:p>
    <w:p w:rsidR="003A4843" w:rsidRDefault="003A4843" w:rsidP="003A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eastAsia="cs-CZ"/>
        </w:rPr>
      </w:pPr>
      <w:r w:rsidRPr="003A4843">
        <w:rPr>
          <w:rFonts w:ascii="Times New Roman" w:eastAsia="Times New Roman" w:hAnsi="Times New Roman" w:cs="Times New Roman"/>
          <w:bCs/>
          <w:color w:val="663300"/>
          <w:sz w:val="24"/>
          <w:szCs w:val="24"/>
          <w:lang w:eastAsia="cs-CZ"/>
        </w:rPr>
        <w:t>Vymyslete a nakreslete komiks o Křižíkově fontáně nebo o jeho první české tramvajové lince na Jubilejní výstavě v roce 1891.</w:t>
      </w:r>
    </w:p>
    <w:p w:rsidR="00535790" w:rsidRPr="003A4843" w:rsidRDefault="00535790" w:rsidP="0053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cs-CZ"/>
        </w:rPr>
        <w:lastRenderedPageBreak/>
        <w:t xml:space="preserve">František Křižík </w:t>
      </w:r>
    </w:p>
    <w:p w:rsidR="00535790" w:rsidRPr="003A4843" w:rsidRDefault="00535790" w:rsidP="0053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  <w:t>a jubilejní výstava v roce 1891</w:t>
      </w:r>
    </w:p>
    <w:p w:rsidR="00535790" w:rsidRPr="003A4843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Český vynálezce </w:t>
      </w:r>
      <w:r w:rsidRPr="003A48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cs-CZ"/>
        </w:rPr>
        <w:t>František Křižík</w:t>
      </w:r>
      <w:r w:rsidRPr="003A484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 uplatňoval v praxi krédo svého života, které znělo: </w:t>
      </w:r>
      <w:r w:rsidRPr="003A484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cs-CZ"/>
        </w:rPr>
        <w:t>„Co dovedou jinde, to přece my v Čechách dokážeme také!“</w:t>
      </w:r>
      <w:r w:rsidRPr="003A48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 </w:t>
      </w:r>
    </w:p>
    <w:p w:rsidR="00535790" w:rsidRPr="003A4843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Dokázal to i na pražské Jubilejní výstavě v roce 1891, kde provedl veškeré elektrické osvětlení, které v té době začínalo a rozhodně nebylo samozřejmostí jako dnes. V domácnostech elektřina ještě nebyla zavedena a pro lidi to byl na výstavě velký zážitek.</w:t>
      </w:r>
    </w:p>
    <w:p w:rsidR="00535790" w:rsidRPr="003A4843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Na výstavě, která se konala na pražském Výstavišti, představil proslulou světelnou fontánu, která se stala hlavní atrakcí. Voda z ní tryskala až do výšky metrů, nasvětlena byla více než padesáti barevnými světly. Dodnes je fontána světovým unikátem, vodotrysky v rytmu hudby a v záplavě barevných světel lákaly návštěvníky i sto let poté. V současné době je fontána bohužel zavřená, ale snad se někdy dočkáme jejího dalšího provozu. </w:t>
      </w:r>
    </w:p>
    <w:p w:rsidR="00535790" w:rsidRPr="003A4843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František Křižík nezapomněl ani na pohodlí návštěvníků, pro které </w:t>
      </w:r>
      <w:r w:rsidRPr="003A48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cs-CZ"/>
        </w:rPr>
        <w:t>postavil vůbec první pražskou tramvajovou linku</w:t>
      </w:r>
      <w:r w:rsidRPr="003A484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, která vedla z Letné na Výstaviště. V Praze do té doby jezdily pouze vozy tažené koňmi, Křižíkova tramvaj, která jezdila na elektřinu, byla v Praze, ale i v celých Čechách nevídaná. Během konání výstavy se v ní svezlo přes 160 000 cestujících a sám František Křižík</w:t>
      </w:r>
      <w:r w:rsidRPr="003A48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cs-CZ"/>
        </w:rPr>
        <w:t xml:space="preserve"> tehdy stál na místě řidiče.</w:t>
      </w:r>
    </w:p>
    <w:p w:rsidR="00535790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535790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535790" w:rsidRPr="003A4843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Bonusový úkol pro měsíc říjen:</w:t>
      </w:r>
    </w:p>
    <w:p w:rsidR="00535790" w:rsidRPr="003A4843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cs-CZ"/>
        </w:rPr>
        <w:t>Vymyslete a nakreslete komiks o Křižíkově fontáně nebo o jeho první české tramvajové lince na Jubilejní výstavě v roce 1891.</w:t>
      </w:r>
    </w:p>
    <w:p w:rsidR="00535790" w:rsidRPr="003A4843" w:rsidRDefault="00535790" w:rsidP="0053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535790" w:rsidRPr="005A3D9B" w:rsidRDefault="00535790" w:rsidP="003A484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pacing w:val="12"/>
          <w:sz w:val="23"/>
          <w:szCs w:val="23"/>
          <w:lang w:eastAsia="cs-CZ"/>
        </w:rPr>
      </w:pPr>
      <w:bookmarkStart w:id="0" w:name="_GoBack"/>
      <w:bookmarkEnd w:id="0"/>
    </w:p>
    <w:p w:rsidR="005A3D9B" w:rsidRPr="005A3D9B" w:rsidRDefault="005A3D9B" w:rsidP="005A3D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A3D9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sectPr w:rsidR="005A3D9B" w:rsidRPr="005A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FB"/>
    <w:multiLevelType w:val="multilevel"/>
    <w:tmpl w:val="371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2"/>
    <w:rsid w:val="00132F06"/>
    <w:rsid w:val="0035330B"/>
    <w:rsid w:val="003A4843"/>
    <w:rsid w:val="00535790"/>
    <w:rsid w:val="005A3D9B"/>
    <w:rsid w:val="0086319C"/>
    <w:rsid w:val="00AC11B5"/>
    <w:rsid w:val="00D03301"/>
    <w:rsid w:val="00D674A2"/>
    <w:rsid w:val="00DF1C72"/>
    <w:rsid w:val="00E801D2"/>
    <w:rsid w:val="00F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A73C"/>
  <w15:chartTrackingRefBased/>
  <w15:docId w15:val="{CAD39FA0-65B6-4DEE-8292-FBBE82C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1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1C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1C72"/>
    <w:rPr>
      <w:b/>
      <w:bCs/>
    </w:rPr>
  </w:style>
  <w:style w:type="character" w:styleId="Zdraznn">
    <w:name w:val="Emphasis"/>
    <w:basedOn w:val="Standardnpsmoodstavce"/>
    <w:uiPriority w:val="20"/>
    <w:qFormat/>
    <w:rsid w:val="00DF1C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D9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A3D9B"/>
    <w:rPr>
      <w:color w:val="0000FF"/>
      <w:u w:val="single"/>
    </w:rPr>
  </w:style>
  <w:style w:type="paragraph" w:customStyle="1" w:styleId="copyright">
    <w:name w:val="copyright"/>
    <w:basedOn w:val="Normln"/>
    <w:rsid w:val="005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A3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A3D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A3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A3D9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748">
          <w:marLeft w:val="40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Budková</cp:lastModifiedBy>
  <cp:revision>3</cp:revision>
  <cp:lastPrinted>2020-08-24T09:28:00Z</cp:lastPrinted>
  <dcterms:created xsi:type="dcterms:W3CDTF">2020-09-25T10:09:00Z</dcterms:created>
  <dcterms:modified xsi:type="dcterms:W3CDTF">2020-10-29T13:25:00Z</dcterms:modified>
</cp:coreProperties>
</file>